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12B47" w14:textId="77777777" w:rsidR="001B757A" w:rsidRDefault="001B757A" w:rsidP="001B757A">
      <w:pPr>
        <w:pStyle w:val="ac"/>
        <w:shd w:val="clear" w:color="auto" w:fill="FFFFFF"/>
        <w:spacing w:before="0" w:beforeAutospacing="0" w:after="0" w:afterAutospacing="0"/>
        <w:jc w:val="center"/>
        <w:rPr>
          <w:color w:val="000000"/>
          <w:sz w:val="17"/>
          <w:szCs w:val="17"/>
        </w:rPr>
      </w:pPr>
      <w:r>
        <w:rPr>
          <w:color w:val="000000"/>
          <w:sz w:val="17"/>
          <w:szCs w:val="17"/>
        </w:rPr>
        <w:br/>
        <w:t>Соглашение об оказании услуг фулфилмента</w:t>
      </w:r>
    </w:p>
    <w:p w14:paraId="1B160D20" w14:textId="77777777" w:rsidR="001B757A" w:rsidRDefault="001B757A" w:rsidP="001B757A">
      <w:pPr>
        <w:pStyle w:val="ac"/>
        <w:shd w:val="clear" w:color="auto" w:fill="FFFFFF"/>
        <w:spacing w:before="0" w:beforeAutospacing="0" w:after="0" w:afterAutospacing="0"/>
        <w:jc w:val="center"/>
        <w:rPr>
          <w:color w:val="000000"/>
          <w:sz w:val="17"/>
          <w:szCs w:val="17"/>
        </w:rPr>
      </w:pPr>
      <w:r>
        <w:rPr>
          <w:color w:val="000000"/>
          <w:sz w:val="17"/>
          <w:szCs w:val="17"/>
        </w:rPr>
        <w:t>в редакции, утвержденной Исполнителем по состоянию на 12.05.2020</w:t>
      </w:r>
    </w:p>
    <w:p w14:paraId="0C81B277" w14:textId="77777777" w:rsidR="001B757A" w:rsidRDefault="001B757A" w:rsidP="001B757A">
      <w:pPr>
        <w:pStyle w:val="ac"/>
        <w:shd w:val="clear" w:color="auto" w:fill="FFFFFF"/>
        <w:spacing w:before="0" w:beforeAutospacing="0" w:after="0" w:afterAutospacing="0"/>
        <w:jc w:val="center"/>
        <w:rPr>
          <w:color w:val="000000"/>
          <w:sz w:val="17"/>
          <w:szCs w:val="17"/>
        </w:rPr>
      </w:pPr>
    </w:p>
    <w:p w14:paraId="38023F4B"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В соответствии со ст. 389 Гражданского кодекса Республики Казахстан Клиент полностью и безусловно присоединяется к Соглашению об оказании услуг фулфилмента (далее по тексту — Соглашение), опубликованному в ЛК Фулфилмента Клиента.</w:t>
      </w:r>
    </w:p>
    <w:p w14:paraId="494302B4" w14:textId="77777777" w:rsidR="001B757A" w:rsidRDefault="001B757A" w:rsidP="001B757A">
      <w:pPr>
        <w:pStyle w:val="ac"/>
        <w:shd w:val="clear" w:color="auto" w:fill="FFFFFF"/>
        <w:spacing w:before="0" w:beforeAutospacing="0" w:after="0" w:afterAutospacing="0"/>
        <w:jc w:val="both"/>
        <w:rPr>
          <w:color w:val="000000"/>
          <w:sz w:val="17"/>
          <w:szCs w:val="17"/>
        </w:rPr>
      </w:pPr>
    </w:p>
    <w:p w14:paraId="2ACB80CB"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Присоединяясь к настоящему Соглашению, Клиент подтверждает, что с  Соглашением,  а также  с условиями оказываемых Исполнителем услуг по фулфилменту Клиент ознакомлен и обязуется соблюдать все положения Соглашения. Соглашение является неотъемлемой частью Договора возмездного оказания курьерских услуг.</w:t>
      </w:r>
    </w:p>
    <w:p w14:paraId="5C18B792" w14:textId="77777777" w:rsidR="001B757A" w:rsidRDefault="001B757A" w:rsidP="001B757A">
      <w:pPr>
        <w:pStyle w:val="ac"/>
        <w:shd w:val="clear" w:color="auto" w:fill="FFFFFF"/>
        <w:spacing w:before="0" w:beforeAutospacing="0" w:after="0" w:afterAutospacing="0"/>
        <w:jc w:val="both"/>
        <w:rPr>
          <w:color w:val="000000"/>
          <w:sz w:val="17"/>
          <w:szCs w:val="17"/>
        </w:rPr>
      </w:pPr>
    </w:p>
    <w:p w14:paraId="3B475559"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Соглашение вступает в силу с момента совершения Клиентом акцепта его условий и до полного исполнения Сторонами обязательств по Соглашению.</w:t>
      </w:r>
    </w:p>
    <w:p w14:paraId="3AA21418" w14:textId="77777777" w:rsidR="001B757A" w:rsidRDefault="001B757A" w:rsidP="001B757A">
      <w:pPr>
        <w:pStyle w:val="ac"/>
        <w:shd w:val="clear" w:color="auto" w:fill="FFFFFF"/>
        <w:spacing w:before="0" w:beforeAutospacing="0" w:after="0" w:afterAutospacing="0"/>
        <w:jc w:val="both"/>
        <w:rPr>
          <w:color w:val="000000"/>
          <w:sz w:val="17"/>
          <w:szCs w:val="17"/>
        </w:rPr>
      </w:pPr>
    </w:p>
    <w:p w14:paraId="76E9B19C"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1. Используемые термины и определения</w:t>
      </w:r>
    </w:p>
    <w:p w14:paraId="7E4FA627"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«Товар» – товары Клиента различного рода, переданные Исполнителю Клиентом или третьим лицом по поручению Клиента, предназначенные для передачи на ответственное хранение или для подготовки (комплектации) к передаче Получателю либо иному лицу, указанному Клиентом в Заявке. Товары передаются Исполнителю с товаросопроводительными документами на Товар.</w:t>
      </w:r>
    </w:p>
    <w:p w14:paraId="50A6295E"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«Получатель» – третье лицо, являющиеся потребителем товаров Клиента, из числа неограниченного круга физических и юридических лиц, находящихся на территории Российской Федерации.</w:t>
      </w:r>
    </w:p>
    <w:p w14:paraId="118DD717"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«Заказ» – совокупность товаров, указанных в электронной Заявке, и подлежащих комплектации и  передаче Получателю. Заявка формируется Клиентом в ЛК Фулфилмента или через специальный интерфейс (API) перенаправляется Исполнителю вместе с заявкой Клиента на совершение Исполнителем определенных действий, оговоренных в настоящем Соглашении.</w:t>
      </w:r>
    </w:p>
    <w:p w14:paraId="09813BF7"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«Заявка» – не обработанный заказ, полученный от Принципала посредством Специального интерфейса (API).</w:t>
      </w:r>
    </w:p>
    <w:p w14:paraId="3DE62575"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«Специальный интерфейс (API)» - специальный программный интерфейс, посредством которого информационная система Исполнителя взаимодействует с информационной системой Клиента.</w:t>
      </w:r>
    </w:p>
    <w:p w14:paraId="4137D238"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«Отчет Исполнителя» - документ, на основании которого Исполнитель осуществляет перевод наложенного платежа.</w:t>
      </w:r>
    </w:p>
    <w:p w14:paraId="15888A95"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«Службы доставки» – организации и/или индивидуальные предприниматели, обеспечивающие доставку Заказов Клиента Получателю, а также осуществлющие прием сумм наложенного платежа от Получателя.</w:t>
      </w:r>
    </w:p>
    <w:p w14:paraId="3239409C"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«Наложенный платеж» – денежные средства  (стоимость товара, реализованного Получателю, </w:t>
      </w:r>
      <w:r>
        <w:rPr>
          <w:color w:val="00000A"/>
          <w:sz w:val="17"/>
          <w:szCs w:val="17"/>
        </w:rPr>
        <w:t>и/или  любой иной сбор, </w:t>
      </w:r>
      <w:r>
        <w:rPr>
          <w:color w:val="000000"/>
          <w:sz w:val="17"/>
          <w:szCs w:val="17"/>
        </w:rPr>
        <w:t> установленные Клиентом, являющимся Собственником/Продавцом товара), принимаемые Службой доставки от Получателей при вручении Заказа, по поручению Клиента, и направляемые затем Клиентом.</w:t>
      </w:r>
    </w:p>
    <w:p w14:paraId="59706947"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«Возврат» – Заказ, от которого по тем или иным причинам отказался Получатель, после его передачи Исполнителем в Службы доставки.</w:t>
      </w:r>
    </w:p>
    <w:p w14:paraId="4883A302" w14:textId="77777777" w:rsidR="001B757A" w:rsidRDefault="001B757A" w:rsidP="001B757A">
      <w:pPr>
        <w:pStyle w:val="ac"/>
        <w:shd w:val="clear" w:color="auto" w:fill="FFFFFF"/>
        <w:spacing w:before="0" w:beforeAutospacing="0" w:after="0" w:afterAutospacing="0"/>
        <w:jc w:val="both"/>
        <w:rPr>
          <w:color w:val="000000"/>
          <w:sz w:val="17"/>
          <w:szCs w:val="17"/>
        </w:rPr>
      </w:pPr>
    </w:p>
    <w:p w14:paraId="7D1151E0"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2. Предмет Соглашения</w:t>
      </w:r>
    </w:p>
    <w:p w14:paraId="1C7EE986"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2.1. В соответствии с настоящим Соглашением Исполнитель принимает на себя обязательства в оказать услуги по фулфилменту, а Клиент обязуется оплатить оказанные услуги.</w:t>
      </w:r>
    </w:p>
    <w:p w14:paraId="4BD189C7"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2.2. Для оказания услуг Исполнителем Клиент обязан оформить Заявку через ЛК Фулфилмента или через Специальный интерфейс (API). Наличие Заявки влечет возникновение обязанностей: у Исполнителя - предоставлять услуги (совершить действия), у Клиента –  оплатить стоимость услуг Исполнителя. </w:t>
      </w:r>
    </w:p>
    <w:p w14:paraId="409F77CD"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2.3. Клиент обязуется оплатить Исполнителю стоимость оказанных услуг, включающую в себя вознаграждение Исполнителя, а также возместить ему расходы, понесенные Исполнителем в интересах Клиента: в том числе услуги доставки Заказа Получателю, за получение наложенного платежа, возмещение расходов по возврату товаров от Получателей и т.п. Перечень возмещаемых расходов не является исчерпывающим и может быть расширен Исполнителем по согласованию с Клиентом.</w:t>
      </w:r>
    </w:p>
    <w:p w14:paraId="40C3CB84"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2.4. Исполнитель по заявке Клиента оказывает курьерские услуги по доставке сформированных Заказов Клиента, путем передачи Заказов/отправлений в собственную службу доставки. При этом, порядок оказания курьерских услуг Исполнителем, и порядок регулирования отношений Сторон, возникающих в процессе доставки отправлений, устанавливаются Договором на возмездное оказание курьерских услуг и Регламентов возмездного оказания услуг.  Исполнитель несет ответственность за повреждение или утрату отправлений, возникших после передачи сформированных отправлений службе доставки в рамках договора возмездного оказания курьерских услуг, подписанного между Исполнителем и Клиентом.</w:t>
      </w:r>
    </w:p>
    <w:p w14:paraId="32634AD7"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2.5. Клиент доводит до сведения Получателей на веб-сайте Клиента следующие данные:</w:t>
      </w:r>
    </w:p>
    <w:p w14:paraId="263AE350"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сведения о товаре (характеристиках, доступном количестве, продажной цене);</w:t>
      </w:r>
    </w:p>
    <w:p w14:paraId="3C2F394C"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сведения об Исполнитель, как лице, осуществляющем организацию доставки Заказа; </w:t>
      </w:r>
    </w:p>
    <w:p w14:paraId="7AB5EC27"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возможность передачи персональных данных Получателей Исполнителю для целей осуществления доставки заказов. Клиент берет на себя полную ответственность за получение согласия Получателя на обработку и передачу персональных данных в установленном действующем законодательством порядке. </w:t>
      </w:r>
    </w:p>
    <w:p w14:paraId="30318250"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варианты доставки Заказа, ее сроки и стоимость.</w:t>
      </w:r>
    </w:p>
    <w:p w14:paraId="76611159"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иные сведения в соответствии с действующим законодательством Республики Казахстан. </w:t>
      </w:r>
    </w:p>
    <w:p w14:paraId="04E37ED1"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2.6. Клиент гарантирует, что осуществляемая им деятельность не нарушает требований действующего законодательства.</w:t>
      </w:r>
    </w:p>
    <w:p w14:paraId="2684D897" w14:textId="77777777" w:rsidR="001B757A" w:rsidRDefault="001B757A" w:rsidP="001B757A">
      <w:pPr>
        <w:pStyle w:val="ac"/>
        <w:shd w:val="clear" w:color="auto" w:fill="FFFFFF"/>
        <w:spacing w:before="0" w:beforeAutospacing="0" w:after="0" w:afterAutospacing="0"/>
        <w:jc w:val="both"/>
        <w:rPr>
          <w:color w:val="000000"/>
          <w:sz w:val="17"/>
          <w:szCs w:val="17"/>
        </w:rPr>
      </w:pPr>
    </w:p>
    <w:p w14:paraId="5175E954" w14:textId="77777777" w:rsidR="001B757A" w:rsidRDefault="001B757A" w:rsidP="001B757A">
      <w:pPr>
        <w:pStyle w:val="ac"/>
        <w:shd w:val="clear" w:color="auto" w:fill="FFFFFF"/>
        <w:spacing w:before="0" w:beforeAutospacing="0" w:after="0" w:afterAutospacing="0"/>
        <w:rPr>
          <w:color w:val="000000"/>
          <w:sz w:val="17"/>
          <w:szCs w:val="17"/>
        </w:rPr>
      </w:pPr>
      <w:r>
        <w:rPr>
          <w:color w:val="000000"/>
          <w:sz w:val="17"/>
          <w:szCs w:val="17"/>
        </w:rPr>
        <w:t>3. Порядок оказания услуг</w:t>
      </w:r>
    </w:p>
    <w:p w14:paraId="33851881"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3.1. Исполнитель оказывает услуги строго по утвержденным и согласованным Сторонами правилам, указанным в настоящем Соглашении и Регламенте оказания курьерских услуг, неотъемлемой частью которого является Соглашение.</w:t>
      </w:r>
    </w:p>
    <w:p w14:paraId="1409D04D"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3.2. Клиент передает, а Исполнитель принимает Заказ для оказания соответствующих услуг по фулфилменту, в соответствии с электронной Заявкой Принципала.</w:t>
      </w:r>
    </w:p>
    <w:p w14:paraId="5788DFBB"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3.3. Каждый Заказ должен быть соответствующим образом обработан, собран Исполнителем, пронумерован уникальным номером, упакован, пригодной для его перевозки и исключающей доступ к Заказу третьих лиц без повреждения целостности упаковкой, и передан в Службу доставки. </w:t>
      </w:r>
    </w:p>
    <w:p w14:paraId="38FBE6E5"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3.4. В случае если Заявку Клиента невозможно выполнить по причине невозможности вручения Заказа Получателю, либо длительного отсутствия Товара на складе Исполнителя, либо по любой другой независящей от Исполнителя причине, Исполнитель обязуется уведомить об этом Клиента, а затем в одностороннем безакцептном порядке отказаться от оказания услуг по соответствующей Заявке, путем её отмены.</w:t>
      </w:r>
    </w:p>
    <w:p w14:paraId="32D5B07D"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lastRenderedPageBreak/>
        <w:t>3.5. В случае возврата Заказа по причине неверного указания адреса доставки или иных данных, необходимых для обработки и доставки Заказа, по вине Клиента, либо в случае отказа от Заказа Получателем по независящим от Исполнителя причинам, Исполнитель обязуется уведомить об этом Клиента, принять заказ от Службы доставки, расформировать Заказ и поместить товары обратно на склад Исполнителя. При этом услуги по обработке и доставке Заказа Получателю считаются оказанными Исполнителем и подлежат оплате.</w:t>
      </w:r>
    </w:p>
    <w:p w14:paraId="4AE08852"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3.6. Обязательным условием оказания услуг Исполнителем является оплата Клиентом дополнительного сбора за объявленную стоимость Товара, принятого Исполнителем в соответствии с настоящим Соглашением. Сбор за объявленную стоимость Товара оплачивается по Тарифам Исполнителя, указанным в ЛК Фулфилмента, от объявленной стоимости, указанной в сопроводительной документации при приемки Товара Исполнителем.</w:t>
      </w:r>
    </w:p>
    <w:p w14:paraId="22DA949F" w14:textId="77777777" w:rsidR="001B757A" w:rsidRDefault="001B757A" w:rsidP="001B757A">
      <w:pPr>
        <w:pStyle w:val="ac"/>
        <w:shd w:val="clear" w:color="auto" w:fill="FFFFFF"/>
        <w:spacing w:before="0" w:beforeAutospacing="0" w:after="0" w:afterAutospacing="0"/>
        <w:jc w:val="both"/>
        <w:rPr>
          <w:color w:val="000000"/>
          <w:sz w:val="17"/>
          <w:szCs w:val="17"/>
        </w:rPr>
      </w:pPr>
    </w:p>
    <w:p w14:paraId="368461A4"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 Права и обязанности сторон</w:t>
      </w:r>
    </w:p>
    <w:p w14:paraId="0FA2AE2B"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4.1. Исполнитель обязуется:</w:t>
      </w:r>
    </w:p>
    <w:p w14:paraId="6F005613"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4.1.1.Обеспечить надлежащую работу ЛК Фулфилмента и Специального интерфейса (API).</w:t>
      </w:r>
    </w:p>
    <w:p w14:paraId="7AF3086A"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4.1.2. Обеспечить прием и обработку заказов Клиента, собственными силами, либо с привлечением сторонних подрядчиков. </w:t>
      </w:r>
    </w:p>
    <w:p w14:paraId="5896D1E7"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4.1.3. Обеспечить обработку и упаковку Заказов, полученных от Клиента.</w:t>
      </w:r>
    </w:p>
    <w:p w14:paraId="2CFF6D73"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4.1.4. Обеспечить передачу обработанных Заказов в Службу доставки, для последующей доставки Заказа Получателю и получения с него наложенного платежа. </w:t>
      </w:r>
    </w:p>
    <w:p w14:paraId="5E16A925"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4.1.5. Обеспечить сохранность Товара. В случае порчи или утраты Товара по вине Исполнителя, последний обязуется компенсировать Клиенту стоимость Товара по стоимости, указанной в сопроводительных документах при получении Товара от Клиента.</w:t>
      </w:r>
    </w:p>
    <w:p w14:paraId="2663DE83"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4.1.6. Сообщать Клиенту всю необходимую информацию о ходе оказания услуг, для чего предоставляет Клиенту возможность, через ЛК Фулфилмента, формировать отчеты и отслеживать информацию об остатках и движении Товара.</w:t>
      </w:r>
    </w:p>
    <w:p w14:paraId="605C1AE9"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4.1.7. Осуществить приемку Товаров Клиента для целей оказания услуг, предусмотренных настоящим Соглашением. </w:t>
      </w:r>
    </w:p>
    <w:p w14:paraId="488135E2"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4.1.8. Осуществить прием, обработку и расформирование Возвратов, полученных от Служб Доставки.</w:t>
      </w:r>
    </w:p>
    <w:p w14:paraId="1FFD05C1"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4.1.9. Исполнитель не оказывает услуги в отношении товаров, продажа и перевозка которых требует получения специального разрешения и(или) лицензии в соответствии с законодательством Республики Казахстан, в случае если такое разрешение и(или) лицензия отсутствует у Исполнителя или запрещенных к продаже/перевозке. Исполнитель не осуществляет услуги в отношении следующих Товаров (Заказов):</w:t>
      </w:r>
    </w:p>
    <w:p w14:paraId="48D2911C"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огнестрельное, сигнальное, пневматическое, травматическое, газовое оружие, боеприпасы, холодное оружие (включая метательное), электрошоковые устройства и искровые разрядники, а также основные части огнестрельного оружия;</w:t>
      </w:r>
    </w:p>
    <w:p w14:paraId="5115AA66"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наркотические средства, психотропные, сильнодействующие, радиоактивные, взрывчатые, ядовитые, едкие, легковоспламеняющиеся и другие опасные вещества;</w:t>
      </w:r>
    </w:p>
    <w:p w14:paraId="4736F2FB"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животные и растения;</w:t>
      </w:r>
    </w:p>
    <w:p w14:paraId="22145E8D"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ценные бумаги, денежные знаки Российской Федерации и иностранная валюта;</w:t>
      </w:r>
    </w:p>
    <w:p w14:paraId="027C1920"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драгоценные металлы в любом виде и состоянии, природные драгоценные камни в сыром и обработанном виде, жемчуг и изделия из него;</w:t>
      </w:r>
    </w:p>
    <w:p w14:paraId="6DDC8231"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предметы искусства, музейные экспонаты, ювелирные изделия и антикварные вещи;</w:t>
      </w:r>
    </w:p>
    <w:p w14:paraId="3F7B7A07"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скоропортящиеся продукты питания;</w:t>
      </w:r>
    </w:p>
    <w:p w14:paraId="7F05426B"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грузы, требующие особых условий хранения (уровень влажности, температурный режим и т. п.);</w:t>
      </w:r>
    </w:p>
    <w:p w14:paraId="07D207F3"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предметы и вещества, которые по своему характеру или упаковке могут представлять опасность для сотрудников перевозчика, загрязнять или портить (повреждать) другие грузы, транспорт и оборудование перевозчика.</w:t>
      </w:r>
    </w:p>
    <w:p w14:paraId="1F87992C"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материалы, которые могут быть идентифицированы как порнография или способные нанести урон морали и политике Республике Казахстан.</w:t>
      </w:r>
    </w:p>
    <w:p w14:paraId="300BE0B0"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иное имущество, ограниченное или запрещенное в гражданском обороте законодательством Российской Федерации, или для доставки которого, Исполнитель должен иметь специальную лицензию.</w:t>
      </w:r>
    </w:p>
    <w:p w14:paraId="52B78026"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предметы, запрещенные к пересылке согласно правилам Почты России.</w:t>
      </w:r>
    </w:p>
    <w:p w14:paraId="64BC2531"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Вышеуказанный список не является исчерпывающим. Исполнитель оставляет за собой право отказать в предоставлении услуг в отношении иных опасных (запрещённых) предметов в составе Заказов.</w:t>
      </w:r>
    </w:p>
    <w:p w14:paraId="20EBBE84"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4.1.10. По согласованию с Клиентом и по его поручению, оформленного путем подачи соответствующей Заявки, Исполнитель самостоятельно привлекает сторонние Службы Доставки для обеспечения доставки Заказов Получателю. Ответственность за деятельность служб Доставки Исполнитель не несет. Исполнитель оказывает содействие в ведении претензионной работы со Службами Доставки.</w:t>
      </w:r>
    </w:p>
    <w:p w14:paraId="0EF88F25"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4.2. Клиент обязуется:</w:t>
      </w:r>
    </w:p>
    <w:p w14:paraId="709832F7"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4.2.1. Направлять Заявку Исполнителю строго в электронном виде (формате). </w:t>
      </w:r>
    </w:p>
    <w:p w14:paraId="19E8143C"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4.2.2. Предоставлять Исполнителю всю необходимую для исполнения его обязанностей информацию о Получателе.</w:t>
      </w:r>
    </w:p>
    <w:p w14:paraId="775D07DA"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4.2.3. Оплачивать Исполнителю его вознаграждение, а также возмещать Исполнителю расходы, связанные с доставкой, обработкой Заказа, заменой Товара ненадлежащего качества, возврата Заказов и т. п. на основаниях настоящего Соглашения.</w:t>
      </w:r>
    </w:p>
    <w:p w14:paraId="47033007"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4.2.4. Клиент обязуется сообщить Исполнителю о своем несогласии с качеством исполнения Заявки не позднее 5 (пяти) рабочих дней от даты оказания услуги посредством направления Исполнителю Претензии, в противном случае, услуги считаются оказанными надлежащим образом, в соответствии с требованиями Клиента.</w:t>
      </w:r>
    </w:p>
    <w:p w14:paraId="605663B8"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4.2.5. Клиент самостоятельно и за свой счет ведет с Получателями претензионную работу.</w:t>
      </w:r>
    </w:p>
    <w:p w14:paraId="6D3C6840"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4.2.6. Клиент оплачивает услуги Исполнителя в порядке и сроки, установленные Договором возмездного оказания курьерских услуг.</w:t>
      </w:r>
    </w:p>
    <w:p w14:paraId="41785A5C" w14:textId="77777777" w:rsidR="001B757A" w:rsidRDefault="001B757A" w:rsidP="001B757A">
      <w:pPr>
        <w:pStyle w:val="ac"/>
        <w:shd w:val="clear" w:color="auto" w:fill="FFFFFF"/>
        <w:spacing w:before="0" w:beforeAutospacing="0" w:after="0" w:afterAutospacing="0"/>
        <w:jc w:val="both"/>
        <w:rPr>
          <w:color w:val="000000"/>
          <w:sz w:val="17"/>
          <w:szCs w:val="17"/>
        </w:rPr>
      </w:pPr>
    </w:p>
    <w:p w14:paraId="412F3FAF"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5. Порядок приемки Товара Исполнителем</w:t>
      </w:r>
    </w:p>
    <w:p w14:paraId="4CAAE242"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5.1. Исполнитель принимает Товары Клиента непосредственного от Клиента или третьих лиц, указанных Клиентом. Место передачи Товара устанавливается Клиентом. Получение Товаров осуществляется Исполнителем строго в соответствии с заявкой, полученной от Клиента, в порядке, предусмотренном настоящим Соглашением или по электронной почтой.</w:t>
      </w:r>
    </w:p>
    <w:p w14:paraId="52B6D4F8"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5.2. Приёмка-передача товаров от Клиента или третьих лиц, указанных Клиентом, производится строго по соответствующим образом оформленной сопроводительной документации, указанной в п.5.3 настоящего Соглашения. </w:t>
      </w:r>
    </w:p>
    <w:p w14:paraId="4B150383"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5.3. В зависимости от места передачи Товара, Стороны согласовали оформление следующей сопроводительной документации на Товар:</w:t>
      </w:r>
    </w:p>
    <w:p w14:paraId="00349521"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 при самостоятельной доставке Товара Клиентом в место нахождения склада Исполнителя, приемка Товара Исполнителем подтверждается Актом о приеме-передаче товарно-материальных ценностей на хранение по унифицированная форма №МХ-1;</w:t>
      </w:r>
    </w:p>
    <w:p w14:paraId="7C49D2F9"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lastRenderedPageBreak/>
        <w:t>- при вывозе Товара силами Исполнителя от места нахождения Клиента или третьего лица, указанного Клиентом, приемка товара Исполнителем подтверждается  накладной на доставку, оформляемой по типовой форме, установленной Исполнителем, и формируемой в ЛК Клиента. Накладная в обязательном порядке должна содержать наименование Товара и его количество, объявленную стоимость Товара, подписи представителей Сторон, передавших и принявших Товар.</w:t>
      </w:r>
    </w:p>
    <w:p w14:paraId="372F9F4F"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5.4. В случае необходимости наличия доверенности от Клиента на имя Исполнителя для получения Товаров от третьих лиц, Клиент обязан заблаговременно предоставить надлежащим образом оформленную доверенность.</w:t>
      </w:r>
    </w:p>
    <w:p w14:paraId="38FF5D5C"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5.5. Если сопроводительные документы оформлены ненадлежащим образом, то Исполнитель вправе отказаться от получения Товаров как от Клиента, так и от третьих лиц, указанных Клиентом.</w:t>
      </w:r>
    </w:p>
    <w:p w14:paraId="37AD6D16"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5.6. Исполнитель вправе отказать Клиенту в получении Товаров у третьих лиц на свое усмотрение с объяснением причин отказа на стадии согласования электронной Заявки.</w:t>
      </w:r>
    </w:p>
    <w:p w14:paraId="133EB698"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5.7. Стороны раз в год проводят сверку (заочную инвентаризацию) товаров, путем сверки фактических остатков с документальными данными. Сверка товаров проводится в начале соответствующего календарного года, следующего за отчетным. В течении первых десяти рабочих дней календарного года, Исполнитель направляет Клиенту данные по фактическому остатку товаров на складе Исполнителя по состоянию на 01 января. В случае выявления расхождений по остатку товаров, Клиент обязуется в течении 10 календарных дней с момента направления Исполнителем акта, направить последнему документально обоснованные возражения на акт сверки. В случае непоступления от Клиента документально обоснованных возражений в срок, установленный настоящим пунктом, акт сверки товаров считается принятым Клиентом, услуги Исполнителя считаются оказанными надлежащего качества.</w:t>
      </w:r>
    </w:p>
    <w:p w14:paraId="67EF9146" w14:textId="77777777" w:rsidR="001B757A" w:rsidRDefault="001B757A" w:rsidP="001B757A">
      <w:pPr>
        <w:pStyle w:val="ac"/>
        <w:shd w:val="clear" w:color="auto" w:fill="FFFFFF"/>
        <w:spacing w:before="0" w:beforeAutospacing="0" w:after="0" w:afterAutospacing="0"/>
        <w:jc w:val="both"/>
        <w:rPr>
          <w:color w:val="000000"/>
          <w:sz w:val="17"/>
          <w:szCs w:val="17"/>
        </w:rPr>
      </w:pPr>
    </w:p>
    <w:p w14:paraId="6CA52323"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6. Комплектация Товаров в заказы </w:t>
      </w:r>
    </w:p>
    <w:p w14:paraId="1641E775"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6.1. Заказ комплектуется Исполнителем на основании Заявки Клиента, оформленной в ЛК Фулфилмента.</w:t>
      </w:r>
    </w:p>
    <w:p w14:paraId="79594300"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6.2. Заказ формируется из Товаров и документов Клиента, находящихся на хранении у Исполнителя, либо дополнительно предоставленных Клиентом. В случае поступления Заявки от Клиента на товары или документы, которые отсутствуют у Исполнителя, Заявка в работу не принимается, о чем Исполнитель уведомляет Клиента через ЛК Фулфилмента.  </w:t>
      </w:r>
    </w:p>
    <w:p w14:paraId="706C4C7C"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6.3. Заказ комплектуется после размещения соответствующей Заявки Клиента в ЛК Фулфилмента и при наличии необходимого товара на складе Исполнителя.</w:t>
      </w:r>
    </w:p>
    <w:p w14:paraId="05BF2A0F"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6.4. При формировании Заказа Исполнитель визуально проверяет внешнее качество товара, подлежащего комплектации в Заказ: наличие царапин, замятий и прочих видимых признаков ненадлежащего качества, заметных при внешнем осмотре товара. Товар с внешними признаками повреждений размещается на временное хранение, как брак, о чем Исполнитель незамедлительно уведомляет Клиента.</w:t>
      </w:r>
    </w:p>
    <w:p w14:paraId="11BD426A"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6.5. Клиент обязан обеспечить Исполнителя документами, необходимыми для комплектации заказа, а именно: сертификатами на товар; гарантийными талонами на товар; описанием потребительских свойств в соответствии с действующим законодательством и т.п. </w:t>
      </w:r>
    </w:p>
    <w:p w14:paraId="24A9A27E"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6.6. В случае самостоятельной комплектации Заказов Клиент обязан использовать маркировку этикетками (штрих-код) Исполнителя, доступными в Личном кабинете, и упаковку, гарантирующую сохранность товаров, исходя из особенностей хранения  и перевозки   товаров, согласно условиям Регламента. </w:t>
      </w:r>
    </w:p>
    <w:p w14:paraId="1ACB8847"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6.7. Каждый Заказ должен находиться в индивидуальной упаковке, пригодной для его перевозки автомобильным транспортом и исключающей доступ к Заказу третьих лиц без повреждения целостности упаковки. </w:t>
      </w:r>
    </w:p>
    <w:p w14:paraId="0D37D0BB"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6.8. Не допускается связывание двух коробок в одну скотчем, лентой или веревкой. </w:t>
      </w:r>
    </w:p>
    <w:p w14:paraId="314F4D9B"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6.9. При повторном использовании коробки с нее следует снять все наклейки и ярлыки. </w:t>
      </w:r>
    </w:p>
    <w:p w14:paraId="4A610B93"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6.10 При формировании заказов с последующей передачей отправлений в службу доставки Исполнителя, Исполнителем применяется стандартная упаковка. В качестве стандартной упаковки применяется гофрокороба различных размеров, доупаковочный материал, картон, пенопласт, палетелен, стрейчпленка. </w:t>
      </w:r>
    </w:p>
    <w:p w14:paraId="0805DF32"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При отправке бьющихся и хрупких Товаров требуется обязательное использование воздушно-пузырьковой пленки, покрывающей каждый из Товаров. Стоимость воздушно-пузырьковой пленки не входит с стоимость стандартной упаковки, и оплачивается Клиентом дополнительно по стоимости, действующим у исполнителя на дату комплектации Заказа.</w:t>
      </w:r>
    </w:p>
    <w:p w14:paraId="64503E01"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Клиент вправе предъявлять дополнительные требования по упаковке отправлений. При этом, в случае заказа Клиентом упаковки, отличающейся от упаковки Исполнителя, названной в данном пункте, соответствующая упаковка предоставляется на условиях дополнительной оплаты Клиентом  упаковки. Либо необходимая Клиенту упаковка предоставляется им Исполнителю самостоятельно. При предоставлении упаковки Клиентом, Клиент должен обеспечить соответствие упаковки содержимому отправления, в целях обеспечения сохранности вложений в процессе пересылки. Исполнитель не несет ответственность за выбор упаковки Клиентом и за сохранность вложения, в случае его повреждения в результате применения несоответствующего типа/вида упаковки.</w:t>
      </w:r>
    </w:p>
    <w:p w14:paraId="75679915" w14:textId="77777777" w:rsidR="001B757A" w:rsidRDefault="001B757A" w:rsidP="001B757A">
      <w:pPr>
        <w:pStyle w:val="ac"/>
        <w:shd w:val="clear" w:color="auto" w:fill="FFFFFF"/>
        <w:spacing w:before="0" w:beforeAutospacing="0" w:after="0" w:afterAutospacing="0"/>
        <w:jc w:val="both"/>
        <w:rPr>
          <w:color w:val="000000"/>
          <w:sz w:val="17"/>
          <w:szCs w:val="17"/>
        </w:rPr>
      </w:pPr>
    </w:p>
    <w:p w14:paraId="2268A9F9"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7. Ответственность сторон</w:t>
      </w:r>
    </w:p>
    <w:p w14:paraId="244D8C27"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7.1. Исполнитель несет материальную ответственность за утрату/повреждение Товара с момента его приемки до момента передачи в службу доставки или возврата Клиенту. В случае утраты или порчи (повреждения) Товара по вине Исполнителя, Исполнитель несет ответственность перед Клиентом в размере объявленной стоимости Товара, указанной при получении Товара в соответствующей сопроводительной документации (п.5.3 настоящего Соглашения). </w:t>
      </w:r>
    </w:p>
    <w:p w14:paraId="4E066DB6"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7.2. Исполнитель не несет ответственность в случае, если неисполнение или ненадлежащее исполнение настоящего Договора произошли по вине Клиента или третьего лица, указанного Клиентом.</w:t>
      </w:r>
    </w:p>
    <w:p w14:paraId="67ABCC23"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7.3. Исполнитель не несет ответственность перед Получателем за комплектацию и упаковку Заказа (Товара) Клиентом или третьим лицом по поручению Клиента.</w:t>
      </w:r>
    </w:p>
    <w:p w14:paraId="44C33F91"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7.4. Исполнитель не несет ответственность перед Клиентом в том случае, если Заказ принят от Принципала или Поставщика Принципала в закрытом виде, и выдан Клиенту, при этом не имел внешних повреждений упаковки, количество мест и вес соответствуют сведениям, указанным в Заявке и товаросопроводительных документах.</w:t>
      </w:r>
    </w:p>
    <w:p w14:paraId="116A8A40"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7.5. Исполнитель не несет ответственность за сохранность Товаров в случае несообщения Клиентом Исполнителю об индивидуальных свойствах Товара, а также, если Товар требует особых условий хранения/обращения/доставки и(или) температурного режима, о которых Исполнитель не был извещён.</w:t>
      </w:r>
    </w:p>
    <w:p w14:paraId="3F46744B"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7.6. Клиент несет ответственность перед Исполнителем за полноту и достоверность сведений о Получателе и подлежащем доставке Заказе, а также в случае если неправильно определена объявленная стоимость товара.</w:t>
      </w:r>
    </w:p>
    <w:p w14:paraId="0CE8402F"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7.7. Исполнитель не несет ответственность за прием наложенного платежа, если Клиентом не указанна сумма наложенного платежа/неверно указана сумма, подлежащая приему от Получателя.</w:t>
      </w:r>
    </w:p>
    <w:p w14:paraId="44F303DF"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7.8. В случае возврата Заказа Получателем, Клиент самостоятельно производит расчет с Получателем. </w:t>
      </w:r>
    </w:p>
    <w:p w14:paraId="39E84FB7"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lastRenderedPageBreak/>
        <w:t>7.9. Клиент обязан не передавать для доставки Исполнителю предметы, вещества и материалы, запрещенные и ограниченные к пересылке на территории РФ и Республики Казахстан, а также указанные в п. 4.1.9 настоящего Соглашения. Исполнитель не осуществляет доставку товаров, запрещенных к пересылке, и, следовательно, не несет ответственности за такие Заказы, даже если они были приняты для службой доставки неосознанно (либо путем введения в заблуждение и т.п.). Клиент, преднамеренно или непреднамеренно передавший Исполнителю товары, запрещенные к пересылке, освобождает Исполнителя от ответственности и обязан компенсировать все документально подтвержденные убытки Исполнителя.</w:t>
      </w:r>
    </w:p>
    <w:p w14:paraId="2046E0D2"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7.10. Вся ответственность за качество Товара, наличие необходимых документов для продажи на территории РФ</w:t>
      </w:r>
      <w:r>
        <w:rPr>
          <w:rFonts w:ascii="Times" w:hAnsi="Times"/>
          <w:color w:val="000000"/>
          <w:sz w:val="18"/>
          <w:szCs w:val="18"/>
        </w:rPr>
        <w:t> </w:t>
      </w:r>
      <w:r>
        <w:rPr>
          <w:color w:val="000000"/>
          <w:sz w:val="17"/>
          <w:szCs w:val="17"/>
        </w:rPr>
        <w:t>и Республики Казахстан, таможенное оформление, а также заявленным на сайте Клиента характеристикам полностью лежит на Клиента.</w:t>
      </w:r>
    </w:p>
    <w:p w14:paraId="5A2B9AC0"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7.11. В случае нарушения Клиентом п. 7.9 настоящего Соглашения, Принципал обязан возместить Исполнителю все убытки (в т. ч. штрафы государственных органов), возникшие в связи с нарушением п. 4.1.9, п. 7.10 настоящего Соглашения.</w:t>
      </w:r>
    </w:p>
    <w:p w14:paraId="55DC9602"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7.12. В случае возникновения претензий со стороны Получателя, Исполнитель оставляет за собой право раскрыть контактные и юридически данные Клиента Получателю.</w:t>
      </w:r>
    </w:p>
    <w:p w14:paraId="0A73B7E7"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7.12. Исполнитель не несёт ответственности за неполученные внедоговорные доходы Клиента (упущенную выгоду).</w:t>
      </w:r>
    </w:p>
    <w:p w14:paraId="1462BEFC"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7.13. При нарушении срока оплаты услуг Исполнителя, Исполнитель вправе потребовать от Клиента уплатить пени в размере 0,2 % от суммы задолженности за каждый день просрочки. В случае нарушения сроков оплаты более чем на 10-ть календарных дней, Исполнитель имеет право приостановить оказание услуг, предусмотренных Договором. При этом Исполнитель вправе удерживать товары, преданные Клиентом до полного погашения имеющейся задолженности.</w:t>
      </w:r>
    </w:p>
    <w:p w14:paraId="2B458784" w14:textId="77777777" w:rsidR="001B757A" w:rsidRDefault="001B757A" w:rsidP="001B757A">
      <w:pPr>
        <w:pStyle w:val="ac"/>
        <w:shd w:val="clear" w:color="auto" w:fill="FFFFFF"/>
        <w:spacing w:before="0" w:beforeAutospacing="0" w:after="0" w:afterAutospacing="0"/>
        <w:jc w:val="both"/>
        <w:rPr>
          <w:color w:val="000000"/>
          <w:sz w:val="17"/>
          <w:szCs w:val="17"/>
        </w:rPr>
      </w:pPr>
    </w:p>
    <w:p w14:paraId="256C8EBF"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8. Заключительные Положения</w:t>
      </w:r>
    </w:p>
    <w:p w14:paraId="50AD0D47"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8.1. Все устные переговоры и переписка между Сторонами, имевшие место до подписания момента присоединения Клиента к настоящему Соглашению, теряют силу с момента акцепта настоящего Соглашения Клиентом.</w:t>
      </w:r>
    </w:p>
    <w:p w14:paraId="19E3391B" w14:textId="77777777" w:rsidR="001B757A" w:rsidRDefault="001B757A" w:rsidP="001B757A">
      <w:pPr>
        <w:pStyle w:val="ac"/>
        <w:shd w:val="clear" w:color="auto" w:fill="FFFFFF"/>
        <w:spacing w:before="0" w:beforeAutospacing="0" w:after="0" w:afterAutospacing="0"/>
        <w:jc w:val="both"/>
        <w:rPr>
          <w:color w:val="000000"/>
          <w:sz w:val="17"/>
          <w:szCs w:val="17"/>
        </w:rPr>
      </w:pPr>
      <w:r>
        <w:rPr>
          <w:color w:val="000000"/>
          <w:sz w:val="17"/>
          <w:szCs w:val="17"/>
        </w:rPr>
        <w:t>8.2. Во всем ином, что не урегулировано настоящим Соглашением, стороны руководствуются Договором возмездного оказания услуг и Регламентов возмездного оказания курьерских услуг, являющегося неотъемлемой частью Договора.</w:t>
      </w:r>
    </w:p>
    <w:p w14:paraId="4DDA74AE" w14:textId="77777777" w:rsidR="00F37BC9" w:rsidRDefault="00F37BC9"/>
    <w:sectPr w:rsidR="00F37B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AA"/>
    <w:rsid w:val="000F52AA"/>
    <w:rsid w:val="001B757A"/>
    <w:rsid w:val="0098287A"/>
    <w:rsid w:val="00AD46D1"/>
    <w:rsid w:val="00F37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834EF2E"/>
  <w15:chartTrackingRefBased/>
  <w15:docId w15:val="{1EE7CA91-590E-BB4D-AA50-E32321C3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5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5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52A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52A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52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52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52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52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52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2A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52A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52A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52A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52A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52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52AA"/>
    <w:rPr>
      <w:rFonts w:eastAsiaTheme="majorEastAsia" w:cstheme="majorBidi"/>
      <w:color w:val="595959" w:themeColor="text1" w:themeTint="A6"/>
    </w:rPr>
  </w:style>
  <w:style w:type="character" w:customStyle="1" w:styleId="80">
    <w:name w:val="Заголовок 8 Знак"/>
    <w:basedOn w:val="a0"/>
    <w:link w:val="8"/>
    <w:uiPriority w:val="9"/>
    <w:semiHidden/>
    <w:rsid w:val="000F52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52AA"/>
    <w:rPr>
      <w:rFonts w:eastAsiaTheme="majorEastAsia" w:cstheme="majorBidi"/>
      <w:color w:val="272727" w:themeColor="text1" w:themeTint="D8"/>
    </w:rPr>
  </w:style>
  <w:style w:type="paragraph" w:styleId="a3">
    <w:name w:val="Title"/>
    <w:basedOn w:val="a"/>
    <w:next w:val="a"/>
    <w:link w:val="a4"/>
    <w:uiPriority w:val="10"/>
    <w:qFormat/>
    <w:rsid w:val="000F5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52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2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52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52AA"/>
    <w:pPr>
      <w:spacing w:before="160"/>
      <w:jc w:val="center"/>
    </w:pPr>
    <w:rPr>
      <w:i/>
      <w:iCs/>
      <w:color w:val="404040" w:themeColor="text1" w:themeTint="BF"/>
    </w:rPr>
  </w:style>
  <w:style w:type="character" w:customStyle="1" w:styleId="22">
    <w:name w:val="Цитата 2 Знак"/>
    <w:basedOn w:val="a0"/>
    <w:link w:val="21"/>
    <w:uiPriority w:val="29"/>
    <w:rsid w:val="000F52AA"/>
    <w:rPr>
      <w:i/>
      <w:iCs/>
      <w:color w:val="404040" w:themeColor="text1" w:themeTint="BF"/>
    </w:rPr>
  </w:style>
  <w:style w:type="paragraph" w:styleId="a7">
    <w:name w:val="List Paragraph"/>
    <w:basedOn w:val="a"/>
    <w:uiPriority w:val="34"/>
    <w:qFormat/>
    <w:rsid w:val="000F52AA"/>
    <w:pPr>
      <w:ind w:left="720"/>
      <w:contextualSpacing/>
    </w:pPr>
  </w:style>
  <w:style w:type="character" w:styleId="a8">
    <w:name w:val="Intense Emphasis"/>
    <w:basedOn w:val="a0"/>
    <w:uiPriority w:val="21"/>
    <w:qFormat/>
    <w:rsid w:val="000F52AA"/>
    <w:rPr>
      <w:i/>
      <w:iCs/>
      <w:color w:val="0F4761" w:themeColor="accent1" w:themeShade="BF"/>
    </w:rPr>
  </w:style>
  <w:style w:type="paragraph" w:styleId="a9">
    <w:name w:val="Intense Quote"/>
    <w:basedOn w:val="a"/>
    <w:next w:val="a"/>
    <w:link w:val="aa"/>
    <w:uiPriority w:val="30"/>
    <w:qFormat/>
    <w:rsid w:val="000F5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F52AA"/>
    <w:rPr>
      <w:i/>
      <w:iCs/>
      <w:color w:val="0F4761" w:themeColor="accent1" w:themeShade="BF"/>
    </w:rPr>
  </w:style>
  <w:style w:type="character" w:styleId="ab">
    <w:name w:val="Intense Reference"/>
    <w:basedOn w:val="a0"/>
    <w:uiPriority w:val="32"/>
    <w:qFormat/>
    <w:rsid w:val="000F52AA"/>
    <w:rPr>
      <w:b/>
      <w:bCs/>
      <w:smallCaps/>
      <w:color w:val="0F4761" w:themeColor="accent1" w:themeShade="BF"/>
      <w:spacing w:val="5"/>
    </w:rPr>
  </w:style>
  <w:style w:type="paragraph" w:styleId="ac">
    <w:name w:val="Normal (Web)"/>
    <w:basedOn w:val="a"/>
    <w:uiPriority w:val="99"/>
    <w:semiHidden/>
    <w:unhideWhenUsed/>
    <w:rsid w:val="001B757A"/>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3228</Words>
  <Characters>18401</Characters>
  <Application>Microsoft Office Word</Application>
  <DocSecurity>0</DocSecurity>
  <Lines>153</Lines>
  <Paragraphs>43</Paragraphs>
  <ScaleCrop>false</ScaleCrop>
  <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2025-11-24T10:03:00Z</dcterms:created>
  <dcterms:modified xsi:type="dcterms:W3CDTF">2025-11-24T10:07:00Z</dcterms:modified>
</cp:coreProperties>
</file>